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7F" w:rsidRDefault="00E8037F" w:rsidP="00E8037F">
      <w:pPr>
        <w:pStyle w:val="NormalWeb"/>
        <w:spacing w:before="0" w:beforeAutospacing="0" w:after="240" w:afterAutospacing="0" w:line="288" w:lineRule="auto"/>
        <w:rPr>
          <w:rFonts w:ascii="Arial" w:hAnsi="Arial" w:cs="Arial"/>
          <w:b/>
        </w:rPr>
      </w:pPr>
      <w:bookmarkStart w:id="0" w:name="_GoBack"/>
      <w:bookmarkEnd w:id="0"/>
    </w:p>
    <w:p w:rsidR="00A44954" w:rsidRDefault="00A44954" w:rsidP="00E8037F">
      <w:pPr>
        <w:pStyle w:val="NormalWeb"/>
        <w:spacing w:before="0" w:beforeAutospacing="0" w:after="240" w:afterAutospacing="0" w:line="288" w:lineRule="auto"/>
        <w:rPr>
          <w:rFonts w:ascii="Arial" w:hAnsi="Arial" w:cs="Arial"/>
          <w:b/>
        </w:rPr>
      </w:pPr>
    </w:p>
    <w:p w:rsidR="00A44954" w:rsidRPr="00A44954" w:rsidRDefault="00A44954" w:rsidP="00A44954">
      <w:pPr>
        <w:jc w:val="both"/>
        <w:rPr>
          <w:rFonts w:ascii="Arial" w:hAnsi="Arial" w:cs="Arial"/>
          <w:sz w:val="24"/>
          <w:szCs w:val="24"/>
          <w:u w:val="single"/>
        </w:rPr>
      </w:pPr>
      <w:r w:rsidRPr="00A44954">
        <w:rPr>
          <w:rFonts w:ascii="Arial" w:hAnsi="Arial" w:cs="Arial"/>
          <w:sz w:val="24"/>
          <w:szCs w:val="24"/>
          <w:u w:val="single"/>
        </w:rPr>
        <w:t>Tras la designación del nuevo presidente del Gobierno, Pedro Sánchez</w:t>
      </w:r>
    </w:p>
    <w:p w:rsidR="00A44954" w:rsidRPr="00A44954" w:rsidRDefault="00A44954" w:rsidP="00A44954">
      <w:pPr>
        <w:spacing w:after="200" w:line="276" w:lineRule="auto"/>
        <w:rPr>
          <w:sz w:val="28"/>
          <w:szCs w:val="28"/>
        </w:rPr>
      </w:pPr>
    </w:p>
    <w:p w:rsidR="00A44954" w:rsidRPr="00A44954" w:rsidRDefault="00A44954" w:rsidP="00A44954">
      <w:pPr>
        <w:jc w:val="center"/>
        <w:rPr>
          <w:rFonts w:ascii="Arial" w:hAnsi="Arial" w:cs="Arial"/>
          <w:b/>
          <w:sz w:val="28"/>
          <w:szCs w:val="28"/>
        </w:rPr>
      </w:pPr>
      <w:r w:rsidRPr="00A44954">
        <w:rPr>
          <w:rFonts w:ascii="Arial" w:hAnsi="Arial" w:cs="Arial"/>
          <w:b/>
          <w:sz w:val="28"/>
          <w:szCs w:val="28"/>
        </w:rPr>
        <w:t>CEOE</w:t>
      </w:r>
      <w:r>
        <w:rPr>
          <w:rFonts w:ascii="Arial" w:hAnsi="Arial" w:cs="Arial"/>
          <w:b/>
          <w:sz w:val="28"/>
          <w:szCs w:val="28"/>
        </w:rPr>
        <w:t xml:space="preserve"> Y CEPYME</w:t>
      </w:r>
      <w:r w:rsidRPr="00A44954">
        <w:rPr>
          <w:rFonts w:ascii="Arial" w:hAnsi="Arial" w:cs="Arial"/>
          <w:b/>
          <w:sz w:val="28"/>
          <w:szCs w:val="28"/>
        </w:rPr>
        <w:t xml:space="preserve"> PIDE</w:t>
      </w:r>
      <w:r>
        <w:rPr>
          <w:rFonts w:ascii="Arial" w:hAnsi="Arial" w:cs="Arial"/>
          <w:b/>
          <w:sz w:val="28"/>
          <w:szCs w:val="28"/>
        </w:rPr>
        <w:t>N</w:t>
      </w:r>
      <w:r w:rsidRPr="00A44954">
        <w:rPr>
          <w:rFonts w:ascii="Arial" w:hAnsi="Arial" w:cs="Arial"/>
          <w:b/>
          <w:sz w:val="28"/>
          <w:szCs w:val="28"/>
        </w:rPr>
        <w:t xml:space="preserve"> AL NUEVO GOBIERNO QUE IMPULSE REFORMAS ECONÓMICAS PARA CONSOLIDAR LA RECUPERACIÓN ECONÓMICA</w:t>
      </w:r>
    </w:p>
    <w:p w:rsidR="00A44954" w:rsidRPr="00A44954" w:rsidRDefault="00A44954" w:rsidP="00A44954">
      <w:pPr>
        <w:jc w:val="both"/>
        <w:rPr>
          <w:sz w:val="28"/>
          <w:szCs w:val="28"/>
        </w:rPr>
      </w:pPr>
    </w:p>
    <w:p w:rsidR="00A44954" w:rsidRPr="00A44954" w:rsidRDefault="00A44954" w:rsidP="00A44954">
      <w:pPr>
        <w:jc w:val="both"/>
        <w:rPr>
          <w:i/>
        </w:rPr>
      </w:pPr>
    </w:p>
    <w:p w:rsidR="00A44954" w:rsidRPr="00A44954" w:rsidRDefault="00A44954" w:rsidP="00A44954">
      <w:pPr>
        <w:jc w:val="both"/>
        <w:rPr>
          <w:i/>
        </w:rPr>
      </w:pPr>
      <w:r w:rsidRPr="00A44954">
        <w:rPr>
          <w:i/>
        </w:rPr>
        <w:t>Madrid, 1 de junio de 2018.-</w:t>
      </w:r>
    </w:p>
    <w:p w:rsidR="00A44954" w:rsidRPr="00A44954" w:rsidRDefault="00A44954" w:rsidP="00A44954">
      <w:pPr>
        <w:jc w:val="both"/>
        <w:rPr>
          <w:sz w:val="28"/>
          <w:szCs w:val="28"/>
        </w:rPr>
      </w:pPr>
    </w:p>
    <w:p w:rsidR="00A44954" w:rsidRPr="00A44954" w:rsidRDefault="00A44954" w:rsidP="00A44954">
      <w:pPr>
        <w:spacing w:after="200" w:line="276" w:lineRule="auto"/>
        <w:jc w:val="both"/>
        <w:rPr>
          <w:rFonts w:ascii="Arial" w:hAnsi="Arial" w:cs="Arial"/>
          <w:sz w:val="24"/>
          <w:szCs w:val="24"/>
        </w:rPr>
      </w:pPr>
      <w:r w:rsidRPr="00A44954">
        <w:rPr>
          <w:rFonts w:ascii="Arial" w:hAnsi="Arial" w:cs="Arial"/>
          <w:sz w:val="24"/>
          <w:szCs w:val="24"/>
        </w:rPr>
        <w:t>-Para consolidar la recuperación económica es muy importante que el nuevo Gobierno garantice la estabilidad política e institucional de manera que no se quiebre la credibilidad y confianza entre los inversores y los organismos económicos internacionales alcanzada por España en estos años.</w:t>
      </w:r>
    </w:p>
    <w:p w:rsidR="00A44954" w:rsidRPr="00A44954" w:rsidRDefault="00A44954" w:rsidP="00A44954">
      <w:pPr>
        <w:spacing w:after="200" w:line="276" w:lineRule="auto"/>
        <w:jc w:val="both"/>
        <w:rPr>
          <w:rFonts w:ascii="Arial" w:hAnsi="Arial" w:cs="Arial"/>
          <w:sz w:val="24"/>
          <w:szCs w:val="24"/>
        </w:rPr>
      </w:pPr>
      <w:r w:rsidRPr="00A44954">
        <w:rPr>
          <w:rFonts w:ascii="Arial" w:hAnsi="Arial" w:cs="Arial"/>
          <w:sz w:val="24"/>
          <w:szCs w:val="24"/>
        </w:rPr>
        <w:t>-Conviene tener presente que, pese al buen ritmo de crecimiento y de creación de empleo, hay riesgos claros en la economía y, por tanto, el nuevo Gobierno debe mantener el rigor presupuestario y los objetivos de déficit. Debe evitar la tentación de ceder a incrementos de gasto que pueden poner en riesgo la senda de la consolidación fiscal.</w:t>
      </w:r>
    </w:p>
    <w:p w:rsidR="00A44954" w:rsidRPr="00A44954" w:rsidRDefault="00A44954" w:rsidP="00A44954">
      <w:pPr>
        <w:spacing w:after="200" w:line="276" w:lineRule="auto"/>
        <w:jc w:val="both"/>
        <w:rPr>
          <w:rFonts w:ascii="Arial" w:hAnsi="Arial" w:cs="Arial"/>
          <w:sz w:val="24"/>
          <w:szCs w:val="24"/>
        </w:rPr>
      </w:pPr>
      <w:r w:rsidRPr="00A44954">
        <w:rPr>
          <w:rFonts w:ascii="Arial" w:hAnsi="Arial" w:cs="Arial"/>
          <w:sz w:val="24"/>
          <w:szCs w:val="24"/>
        </w:rPr>
        <w:t xml:space="preserve">-También debe continuar impulsando reformas económicas para robustecer el crecimiento económico y </w:t>
      </w:r>
      <w:r w:rsidR="007B7396">
        <w:rPr>
          <w:rFonts w:ascii="Arial" w:hAnsi="Arial" w:cs="Arial"/>
          <w:sz w:val="24"/>
          <w:szCs w:val="24"/>
        </w:rPr>
        <w:t xml:space="preserve">no </w:t>
      </w:r>
      <w:r w:rsidRPr="00A44954">
        <w:rPr>
          <w:rFonts w:ascii="Arial" w:hAnsi="Arial" w:cs="Arial"/>
          <w:sz w:val="24"/>
          <w:szCs w:val="24"/>
        </w:rPr>
        <w:t xml:space="preserve">revertir las que ya están en marcha que, como la laboral, han tenido un gran protagonismo en la salida de la crisis y la recuperación del empleo. </w:t>
      </w:r>
    </w:p>
    <w:p w:rsidR="00A44954" w:rsidRPr="00A44954" w:rsidRDefault="00A44954" w:rsidP="00A44954">
      <w:pPr>
        <w:spacing w:after="200" w:line="276" w:lineRule="auto"/>
        <w:jc w:val="both"/>
        <w:rPr>
          <w:rFonts w:ascii="Arial" w:hAnsi="Arial" w:cs="Arial"/>
          <w:sz w:val="24"/>
          <w:szCs w:val="24"/>
        </w:rPr>
      </w:pPr>
      <w:r w:rsidRPr="00A44954">
        <w:rPr>
          <w:rFonts w:ascii="Arial" w:hAnsi="Arial" w:cs="Arial"/>
          <w:sz w:val="24"/>
          <w:szCs w:val="24"/>
        </w:rPr>
        <w:t>-CEOE</w:t>
      </w:r>
      <w:r>
        <w:rPr>
          <w:rFonts w:ascii="Arial" w:hAnsi="Arial" w:cs="Arial"/>
          <w:sz w:val="24"/>
          <w:szCs w:val="24"/>
        </w:rPr>
        <w:t xml:space="preserve"> y CEPYME</w:t>
      </w:r>
      <w:r w:rsidRPr="00A44954">
        <w:rPr>
          <w:rFonts w:ascii="Arial" w:hAnsi="Arial" w:cs="Arial"/>
          <w:sz w:val="24"/>
          <w:szCs w:val="24"/>
        </w:rPr>
        <w:t xml:space="preserve"> felicita</w:t>
      </w:r>
      <w:r>
        <w:rPr>
          <w:rFonts w:ascii="Arial" w:hAnsi="Arial" w:cs="Arial"/>
          <w:sz w:val="24"/>
          <w:szCs w:val="24"/>
        </w:rPr>
        <w:t>n</w:t>
      </w:r>
      <w:r w:rsidRPr="00A44954">
        <w:rPr>
          <w:rFonts w:ascii="Arial" w:hAnsi="Arial" w:cs="Arial"/>
          <w:sz w:val="24"/>
          <w:szCs w:val="24"/>
        </w:rPr>
        <w:t xml:space="preserve"> al nuevo presidente del Gobierno, Pedro Sánchez, y, como ha hecho con todos los gobiernos de la democracia, le traslada su compromiso con el diálogo social para contribuir a la modernización de la economía, la competitividad de las empresas y la creación de empleo.</w:t>
      </w:r>
    </w:p>
    <w:p w:rsidR="00A44954" w:rsidRPr="00A44954" w:rsidRDefault="00A44954" w:rsidP="00A44954">
      <w:pPr>
        <w:spacing w:after="200" w:line="276" w:lineRule="auto"/>
        <w:jc w:val="both"/>
        <w:rPr>
          <w:rFonts w:ascii="Arial" w:hAnsi="Arial" w:cs="Arial"/>
          <w:sz w:val="24"/>
          <w:szCs w:val="24"/>
        </w:rPr>
      </w:pPr>
      <w:r w:rsidRPr="00A44954">
        <w:rPr>
          <w:rFonts w:ascii="Arial" w:hAnsi="Arial" w:cs="Arial"/>
          <w:sz w:val="24"/>
          <w:szCs w:val="24"/>
        </w:rPr>
        <w:t xml:space="preserve">-CEOE </w:t>
      </w:r>
      <w:r>
        <w:rPr>
          <w:rFonts w:ascii="Arial" w:hAnsi="Arial" w:cs="Arial"/>
          <w:sz w:val="24"/>
          <w:szCs w:val="24"/>
        </w:rPr>
        <w:t xml:space="preserve">y CEPYME </w:t>
      </w:r>
      <w:r w:rsidRPr="00A44954">
        <w:rPr>
          <w:rFonts w:ascii="Arial" w:hAnsi="Arial" w:cs="Arial"/>
          <w:sz w:val="24"/>
          <w:szCs w:val="24"/>
        </w:rPr>
        <w:t>quiere</w:t>
      </w:r>
      <w:r>
        <w:rPr>
          <w:rFonts w:ascii="Arial" w:hAnsi="Arial" w:cs="Arial"/>
          <w:sz w:val="24"/>
          <w:szCs w:val="24"/>
        </w:rPr>
        <w:t>n</w:t>
      </w:r>
      <w:r w:rsidRPr="00A44954">
        <w:rPr>
          <w:rFonts w:ascii="Arial" w:hAnsi="Arial" w:cs="Arial"/>
          <w:sz w:val="24"/>
          <w:szCs w:val="24"/>
        </w:rPr>
        <w:t xml:space="preserve"> agradecer el esfuerzo del Gobierno saliente en la persona de su presidente, Mariano Rajoy, que ha sabido superar con éxito la crisis económica más grave de la historia de nuestra democracia.</w:t>
      </w:r>
    </w:p>
    <w:p w:rsidR="00C22573" w:rsidRDefault="00C22573"/>
    <w:sectPr w:rsidR="00C2257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52" w:rsidRDefault="004C4052">
      <w:r>
        <w:separator/>
      </w:r>
    </w:p>
  </w:endnote>
  <w:endnote w:type="continuationSeparator" w:id="0">
    <w:p w:rsidR="004C4052" w:rsidRDefault="004C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20" w:rsidRDefault="004C4052" w:rsidP="00E97E20">
    <w:pPr>
      <w:pStyle w:val="Piedepgina"/>
      <w:rPr>
        <w:rFonts w:ascii="Arial" w:eastAsia="Times New Roman" w:hAnsi="Arial" w:cs="Arial"/>
        <w:b/>
        <w:sz w:val="20"/>
        <w:szCs w:val="20"/>
        <w:lang w:eastAsia="es-ES"/>
      </w:rPr>
    </w:pPr>
  </w:p>
  <w:p w:rsidR="00E97E20" w:rsidRDefault="00E8037F" w:rsidP="00E97E20">
    <w:pPr>
      <w:pStyle w:val="Piedepgina"/>
      <w:rPr>
        <w:rFonts w:ascii="Arial" w:eastAsia="Times New Roman" w:hAnsi="Arial" w:cs="Arial"/>
        <w:b/>
        <w:sz w:val="20"/>
        <w:szCs w:val="20"/>
        <w:lang w:eastAsia="es-ES"/>
      </w:rPr>
    </w:pPr>
    <w:r w:rsidRPr="002B1CEA">
      <w:rPr>
        <w:rFonts w:ascii="Arial" w:eastAsia="Times New Roman" w:hAnsi="Arial" w:cs="Arial"/>
        <w:b/>
        <w:sz w:val="20"/>
        <w:szCs w:val="20"/>
        <w:lang w:eastAsia="es-ES"/>
      </w:rPr>
      <w:t>Comunicación CEOE</w:t>
    </w:r>
  </w:p>
  <w:p w:rsidR="00E97E20" w:rsidRDefault="00E8037F" w:rsidP="00E97E20">
    <w:pPr>
      <w:pStyle w:val="Piedepgina"/>
      <w:rPr>
        <w:rFonts w:ascii="Arial" w:eastAsia="Times New Roman" w:hAnsi="Arial" w:cs="Arial"/>
        <w:b/>
        <w:sz w:val="20"/>
        <w:szCs w:val="20"/>
        <w:lang w:eastAsia="es-ES"/>
      </w:rPr>
    </w:pPr>
    <w:r>
      <w:rPr>
        <w:rFonts w:ascii="Arial" w:eastAsia="Times New Roman" w:hAnsi="Arial" w:cs="Arial"/>
        <w:b/>
        <w:noProof/>
        <w:sz w:val="20"/>
        <w:szCs w:val="20"/>
        <w:lang w:eastAsia="es-ES"/>
      </w:rPr>
      <mc:AlternateContent>
        <mc:Choice Requires="wps">
          <w:drawing>
            <wp:anchor distT="0" distB="0" distL="114300" distR="114300" simplePos="0" relativeHeight="251661312" behindDoc="0" locked="0" layoutInCell="1" allowOverlap="1" wp14:anchorId="204EECFD" wp14:editId="0EE67809">
              <wp:simplePos x="0" y="0"/>
              <wp:positionH relativeFrom="column">
                <wp:posOffset>0</wp:posOffset>
              </wp:positionH>
              <wp:positionV relativeFrom="paragraph">
                <wp:posOffset>10795</wp:posOffset>
              </wp:positionV>
              <wp:extent cx="5486400" cy="0"/>
              <wp:effectExtent l="0" t="0" r="25400" b="25400"/>
              <wp:wrapNone/>
              <wp:docPr id="20" name="Conector recto 16"/>
              <wp:cNvGraphicFramePr/>
              <a:graphic xmlns:a="http://schemas.openxmlformats.org/drawingml/2006/main">
                <a:graphicData uri="http://schemas.microsoft.com/office/word/2010/wordprocessingShape">
                  <wps:wsp>
                    <wps:cNvCnPr/>
                    <wps:spPr>
                      <a:xfrm>
                        <a:off x="0" y="0"/>
                        <a:ext cx="5486400" cy="0"/>
                      </a:xfrm>
                      <a:prstGeom prst="line">
                        <a:avLst/>
                      </a:prstGeom>
                      <a:noFill/>
                      <a:ln w="6350" cap="flat" cmpd="sng" algn="ctr">
                        <a:solidFill>
                          <a:sysClr val="windowText" lastClr="000000">
                            <a:lumMod val="65000"/>
                            <a:lumOff val="35000"/>
                          </a:sysClr>
                        </a:solidFill>
                        <a:prstDash val="solid"/>
                      </a:ln>
                      <a:effectLst/>
                    </wps:spPr>
                    <wps:bodyPr/>
                  </wps:wsp>
                </a:graphicData>
              </a:graphic>
            </wp:anchor>
          </w:drawing>
        </mc:Choice>
        <mc:Fallback>
          <w:pict>
            <v:line w14:anchorId="6B47594D" id="Conector recto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5pt" to="6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" strokecolor="#595959" strokeweight=".5pt"/>
          </w:pict>
        </mc:Fallback>
      </mc:AlternateContent>
    </w:r>
  </w:p>
  <w:p w:rsidR="00E97E20" w:rsidRDefault="00E8037F" w:rsidP="00E97E20">
    <w:pPr>
      <w:pStyle w:val="Piedepgina"/>
      <w:spacing w:line="480" w:lineRule="auto"/>
    </w:pPr>
    <w:r>
      <w:rPr>
        <w:rFonts w:ascii="Arial" w:eastAsia="Times New Roman" w:hAnsi="Arial" w:cs="Arial"/>
        <w:noProof/>
        <w:sz w:val="20"/>
        <w:szCs w:val="20"/>
        <w:lang w:eastAsia="es-ES"/>
      </w:rPr>
      <w:drawing>
        <wp:anchor distT="0" distB="0" distL="114300" distR="114300" simplePos="0" relativeHeight="251662336" behindDoc="1" locked="0" layoutInCell="1" allowOverlap="1" wp14:anchorId="670AFFE2" wp14:editId="2C077577">
          <wp:simplePos x="0" y="0"/>
          <wp:positionH relativeFrom="column">
            <wp:posOffset>4429664</wp:posOffset>
          </wp:positionH>
          <wp:positionV relativeFrom="paragraph">
            <wp:posOffset>258445</wp:posOffset>
          </wp:positionV>
          <wp:extent cx="241540" cy="241300"/>
          <wp:effectExtent l="0" t="0" r="12700" b="0"/>
          <wp:wrapNone/>
          <wp:docPr id="3" name="Imagen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3360" behindDoc="1" locked="0" layoutInCell="1" allowOverlap="1" wp14:anchorId="35323371" wp14:editId="61EC4E64">
          <wp:simplePos x="0" y="0"/>
          <wp:positionH relativeFrom="column">
            <wp:posOffset>3886200</wp:posOffset>
          </wp:positionH>
          <wp:positionV relativeFrom="paragraph">
            <wp:posOffset>258445</wp:posOffset>
          </wp:positionV>
          <wp:extent cx="241540" cy="241300"/>
          <wp:effectExtent l="0" t="0" r="12700" b="0"/>
          <wp:wrapNone/>
          <wp:docPr id="4" name="Imagen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5"/>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4384" behindDoc="1" locked="0" layoutInCell="1" allowOverlap="1" wp14:anchorId="41883216" wp14:editId="20F65514">
          <wp:simplePos x="0" y="0"/>
          <wp:positionH relativeFrom="column">
            <wp:posOffset>4701396</wp:posOffset>
          </wp:positionH>
          <wp:positionV relativeFrom="paragraph">
            <wp:posOffset>258445</wp:posOffset>
          </wp:positionV>
          <wp:extent cx="241540" cy="241300"/>
          <wp:effectExtent l="0" t="0" r="12700" b="0"/>
          <wp:wrapNone/>
          <wp:docPr id="5" name="Imagen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5408" behindDoc="1" locked="0" layoutInCell="1" allowOverlap="1" wp14:anchorId="252AA700" wp14:editId="70557075">
          <wp:simplePos x="0" y="0"/>
          <wp:positionH relativeFrom="column">
            <wp:posOffset>4973128</wp:posOffset>
          </wp:positionH>
          <wp:positionV relativeFrom="paragraph">
            <wp:posOffset>258445</wp:posOffset>
          </wp:positionV>
          <wp:extent cx="241540" cy="241300"/>
          <wp:effectExtent l="0" t="0" r="12700" b="0"/>
          <wp:wrapNone/>
          <wp:docPr id="6" name="Imagen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hlinkClick r:id="rId10"/>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6432" behindDoc="1" locked="0" layoutInCell="1" allowOverlap="1" wp14:anchorId="18C820F5" wp14:editId="50A5126C">
          <wp:simplePos x="0" y="0"/>
          <wp:positionH relativeFrom="column">
            <wp:posOffset>5244860</wp:posOffset>
          </wp:positionH>
          <wp:positionV relativeFrom="paragraph">
            <wp:posOffset>258445</wp:posOffset>
          </wp:positionV>
          <wp:extent cx="241540" cy="241300"/>
          <wp:effectExtent l="0" t="0" r="12700" b="0"/>
          <wp:wrapNone/>
          <wp:docPr id="7" name="Imagen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13"/>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7456" behindDoc="1" locked="0" layoutInCell="1" allowOverlap="1" wp14:anchorId="67C094A5" wp14:editId="62136EDB">
          <wp:simplePos x="0" y="0"/>
          <wp:positionH relativeFrom="column">
            <wp:posOffset>4157932</wp:posOffset>
          </wp:positionH>
          <wp:positionV relativeFrom="paragraph">
            <wp:posOffset>258445</wp:posOffset>
          </wp:positionV>
          <wp:extent cx="241540" cy="241300"/>
          <wp:effectExtent l="0" t="0" r="12700" b="0"/>
          <wp:wrapNone/>
          <wp:docPr id="8" name="Imagen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16"/>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0288" behindDoc="1" locked="0" layoutInCell="1" allowOverlap="1" wp14:anchorId="1E90BD80" wp14:editId="31C2873B">
          <wp:simplePos x="0" y="0"/>
          <wp:positionH relativeFrom="column">
            <wp:posOffset>0</wp:posOffset>
          </wp:positionH>
          <wp:positionV relativeFrom="paragraph">
            <wp:posOffset>271145</wp:posOffset>
          </wp:positionV>
          <wp:extent cx="211455" cy="211455"/>
          <wp:effectExtent l="0" t="0" r="0" b="0"/>
          <wp:wrapTight wrapText="bothSides">
            <wp:wrapPolygon edited="0">
              <wp:start x="0" y="0"/>
              <wp:lineTo x="0" y="18162"/>
              <wp:lineTo x="18162" y="18162"/>
              <wp:lineTo x="1816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ail.jpg"/>
                  <pic:cNvPicPr/>
                </pic:nvPicPr>
                <pic:blipFill>
                  <a:blip r:embed="rId18">
                    <a:extLst>
                      <a:ext uri="{28A0092B-C50C-407E-A947-70E740481C1C}">
                        <a14:useLocalDpi xmlns:a14="http://schemas.microsoft.com/office/drawing/2010/main" val="0"/>
                      </a:ext>
                    </a:extLst>
                  </a:blip>
                  <a:stretch>
                    <a:fillRect/>
                  </a:stretch>
                </pic:blipFill>
                <pic:spPr>
                  <a:xfrm>
                    <a:off x="0" y="0"/>
                    <a:ext cx="211455" cy="2114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0"/>
        <w:szCs w:val="20"/>
        <w:lang w:eastAsia="es-ES"/>
      </w:rPr>
      <w:drawing>
        <wp:anchor distT="0" distB="0" distL="114300" distR="114300" simplePos="0" relativeHeight="251659264" behindDoc="1" locked="0" layoutInCell="1" allowOverlap="1" wp14:anchorId="0ECAB0F6" wp14:editId="10F38EA2">
          <wp:simplePos x="0" y="0"/>
          <wp:positionH relativeFrom="column">
            <wp:posOffset>0</wp:posOffset>
          </wp:positionH>
          <wp:positionV relativeFrom="paragraph">
            <wp:posOffset>-3810</wp:posOffset>
          </wp:positionV>
          <wp:extent cx="211455" cy="2114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elefono.jpg"/>
                  <pic:cNvPicPr/>
                </pic:nvPicPr>
                <pic:blipFill>
                  <a:blip r:embed="rId19">
                    <a:extLst>
                      <a:ext uri="{28A0092B-C50C-407E-A947-70E740481C1C}">
                        <a14:useLocalDpi xmlns:a14="http://schemas.microsoft.com/office/drawing/2010/main" val="0"/>
                      </a:ext>
                    </a:extLst>
                  </a:blip>
                  <a:stretch>
                    <a:fillRect/>
                  </a:stretch>
                </pic:blipFill>
                <pic:spPr>
                  <a:xfrm>
                    <a:off x="0" y="0"/>
                    <a:ext cx="211455" cy="2114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0"/>
        <w:szCs w:val="20"/>
        <w:lang w:eastAsia="es-ES"/>
      </w:rPr>
      <w:t xml:space="preserve">        (</w:t>
    </w:r>
    <w:r>
      <w:rPr>
        <w:rFonts w:ascii="Arial" w:eastAsia="Times New Roman" w:hAnsi="Arial" w:cs="Arial"/>
        <w:sz w:val="20"/>
        <w:szCs w:val="20"/>
        <w:lang w:eastAsia="es-ES"/>
      </w:rPr>
      <w:t>+34) 915-663-400</w:t>
    </w:r>
    <w:r>
      <w:rPr>
        <w:rFonts w:ascii="Arial" w:eastAsia="Times New Roman" w:hAnsi="Arial" w:cs="Arial"/>
        <w:sz w:val="20"/>
        <w:szCs w:val="20"/>
        <w:lang w:eastAsia="es-ES"/>
      </w:rPr>
      <w:tab/>
      <w:t xml:space="preserve">                                                                         Redes Sociales</w:t>
    </w:r>
  </w:p>
  <w:p w:rsidR="007545A8" w:rsidRPr="00CE0B5E" w:rsidRDefault="00E8037F" w:rsidP="00E97E20">
    <w:pPr>
      <w:pStyle w:val="Piedepgina"/>
      <w:spacing w:line="480" w:lineRule="auto"/>
    </w:pPr>
    <w:r>
      <w:t xml:space="preserve">         </w:t>
    </w:r>
    <w:hyperlink r:id="rId20" w:history="1">
      <w:r w:rsidRPr="00424480">
        <w:rPr>
          <w:rFonts w:ascii="Arial" w:eastAsia="Times New Roman" w:hAnsi="Arial" w:cs="Arial"/>
          <w:sz w:val="20"/>
          <w:szCs w:val="20"/>
          <w:lang w:eastAsia="es-ES"/>
        </w:rPr>
        <w:t>comunicacion@ceoe.</w:t>
      </w:r>
    </w:hyperlink>
    <w:r>
      <w:rPr>
        <w:rFonts w:ascii="Arial" w:eastAsia="Times New Roman" w:hAnsi="Arial" w:cs="Arial"/>
        <w:sz w:val="20"/>
        <w:szCs w:val="20"/>
        <w:lang w:eastAsia="es-ES"/>
      </w:rPr>
      <w:t>es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52" w:rsidRDefault="004C4052">
      <w:r>
        <w:separator/>
      </w:r>
    </w:p>
  </w:footnote>
  <w:footnote w:type="continuationSeparator" w:id="0">
    <w:p w:rsidR="004C4052" w:rsidRDefault="004C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6"/>
      <w:gridCol w:w="4318"/>
    </w:tblGrid>
    <w:tr w:rsidR="00D565B8" w:rsidTr="00D565B8">
      <w:tc>
        <w:tcPr>
          <w:tcW w:w="4219" w:type="dxa"/>
        </w:tcPr>
        <w:p w:rsidR="00D565B8" w:rsidRDefault="00E8037F" w:rsidP="00D565B8">
          <w:pPr>
            <w:pStyle w:val="Encabezado"/>
            <w:jc w:val="both"/>
            <w:rPr>
              <w:rFonts w:ascii="Arial" w:hAnsi="Arial" w:cs="Arial"/>
              <w:b/>
              <w:noProof/>
              <w:lang w:eastAsia="es-ES"/>
            </w:rPr>
          </w:pPr>
          <w:r>
            <w:rPr>
              <w:rFonts w:ascii="Arial" w:hAnsi="Arial" w:cs="Arial"/>
              <w:b/>
              <w:noProof/>
              <w:lang w:eastAsia="es-ES"/>
            </w:rPr>
            <w:drawing>
              <wp:inline distT="0" distB="0" distL="0" distR="0" wp14:anchorId="0DF68062" wp14:editId="44A7F476">
                <wp:extent cx="2266950" cy="3592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t="29241" b="47574"/>
                        <a:stretch/>
                      </pic:blipFill>
                      <pic:spPr bwMode="auto">
                        <a:xfrm>
                          <a:off x="0" y="0"/>
                          <a:ext cx="2273143" cy="3602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5" w:type="dxa"/>
        </w:tcPr>
        <w:p w:rsidR="00D565B8" w:rsidRDefault="00E8037F" w:rsidP="00D565B8">
          <w:pPr>
            <w:pStyle w:val="Encabezado"/>
            <w:jc w:val="right"/>
            <w:rPr>
              <w:rFonts w:ascii="Arial" w:hAnsi="Arial" w:cs="Arial"/>
              <w:b/>
              <w:noProof/>
              <w:lang w:eastAsia="es-ES"/>
            </w:rPr>
          </w:pPr>
          <w:r>
            <w:rPr>
              <w:rFonts w:ascii="Arial" w:hAnsi="Arial" w:cs="Arial"/>
              <w:b/>
              <w:noProof/>
              <w:lang w:eastAsia="es-ES"/>
            </w:rPr>
            <w:drawing>
              <wp:inline distT="0" distB="0" distL="0" distR="0" wp14:anchorId="70079235" wp14:editId="6D80FA1B">
                <wp:extent cx="198938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044" cy="364800"/>
                        </a:xfrm>
                        <a:prstGeom prst="rect">
                          <a:avLst/>
                        </a:prstGeom>
                        <a:noFill/>
                      </pic:spPr>
                    </pic:pic>
                  </a:graphicData>
                </a:graphic>
              </wp:inline>
            </w:drawing>
          </w:r>
        </w:p>
      </w:tc>
    </w:tr>
  </w:tbl>
  <w:p w:rsidR="00D565B8" w:rsidRDefault="004C4052" w:rsidP="00D565B8">
    <w:pPr>
      <w:pStyle w:val="Encabezado"/>
      <w:rPr>
        <w:rFonts w:ascii="Arial" w:hAnsi="Arial" w:cs="Arial"/>
        <w:b/>
        <w:noProof/>
        <w:lang w:eastAsia="es-ES"/>
      </w:rPr>
    </w:pPr>
  </w:p>
  <w:p w:rsidR="007545A8" w:rsidRDefault="004C4052" w:rsidP="00D565B8">
    <w:pPr>
      <w:pStyle w:val="Encabezado"/>
      <w:rPr>
        <w:rFonts w:ascii="Calibri" w:hAnsi="Calibri" w:cs="Arial"/>
        <w:i/>
        <w:sz w:val="24"/>
        <w:szCs w:val="24"/>
        <w:u w:val="single"/>
      </w:rPr>
    </w:pPr>
  </w:p>
  <w:p w:rsidR="00991463" w:rsidRDefault="000C04A6" w:rsidP="00D565B8">
    <w:pPr>
      <w:pStyle w:val="Encabezado"/>
      <w:jc w:val="right"/>
      <w:rPr>
        <w:rFonts w:ascii="Calibri" w:hAnsi="Calibri" w:cs="Arial"/>
        <w:i/>
        <w:sz w:val="24"/>
        <w:szCs w:val="24"/>
        <w:u w:val="single"/>
      </w:rPr>
    </w:pPr>
    <w:r>
      <w:rPr>
        <w:rFonts w:ascii="Calibri" w:hAnsi="Calibri" w:cs="Arial"/>
        <w:i/>
        <w:sz w:val="24"/>
        <w:szCs w:val="24"/>
        <w:u w:val="single"/>
      </w:rPr>
      <w:t>Comunicado</w:t>
    </w:r>
  </w:p>
  <w:p w:rsidR="00D565B8" w:rsidRDefault="004C4052" w:rsidP="00D565B8">
    <w:pPr>
      <w:pStyle w:val="Encabezado"/>
      <w:jc w:val="right"/>
      <w:rPr>
        <w:rFonts w:ascii="Calibri" w:hAnsi="Calibri" w:cs="Arial"/>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D465D"/>
    <w:multiLevelType w:val="hybridMultilevel"/>
    <w:tmpl w:val="B91257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7F"/>
    <w:rsid w:val="000C04A6"/>
    <w:rsid w:val="00263807"/>
    <w:rsid w:val="00361462"/>
    <w:rsid w:val="004C4052"/>
    <w:rsid w:val="00615FEC"/>
    <w:rsid w:val="007B7396"/>
    <w:rsid w:val="00A44954"/>
    <w:rsid w:val="00C22573"/>
    <w:rsid w:val="00E05211"/>
    <w:rsid w:val="00E8037F"/>
    <w:rsid w:val="00EF1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10962-793D-4644-904C-E98BBC11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37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037F"/>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E8037F"/>
  </w:style>
  <w:style w:type="paragraph" w:styleId="Piedepgina">
    <w:name w:val="footer"/>
    <w:basedOn w:val="Normal"/>
    <w:link w:val="PiedepginaCar"/>
    <w:uiPriority w:val="99"/>
    <w:unhideWhenUsed/>
    <w:rsid w:val="00E8037F"/>
    <w:pPr>
      <w:tabs>
        <w:tab w:val="center" w:pos="4252"/>
        <w:tab w:val="right" w:pos="8504"/>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E8037F"/>
  </w:style>
  <w:style w:type="paragraph" w:styleId="NormalWeb">
    <w:name w:val="Normal (Web)"/>
    <w:basedOn w:val="Normal"/>
    <w:rsid w:val="00E8037F"/>
    <w:pPr>
      <w:spacing w:before="100" w:beforeAutospacing="1" w:after="100" w:afterAutospacing="1"/>
    </w:pPr>
    <w:rPr>
      <w:rFonts w:ascii="Arial Unicode MS" w:eastAsia="Arial Unicode MS" w:hAnsi="Arial Unicode MS" w:cs="Arial Unicode MS"/>
      <w:sz w:val="24"/>
      <w:szCs w:val="24"/>
      <w:lang w:eastAsia="es-ES"/>
    </w:rPr>
  </w:style>
  <w:style w:type="table" w:styleId="Tablaconcuadrcula">
    <w:name w:val="Table Grid"/>
    <w:basedOn w:val="Tablanormal"/>
    <w:uiPriority w:val="59"/>
    <w:rsid w:val="00E8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037F"/>
    <w:pPr>
      <w:ind w:left="720"/>
      <w:contextualSpacing/>
    </w:pPr>
  </w:style>
  <w:style w:type="paragraph" w:styleId="Textodeglobo">
    <w:name w:val="Balloon Text"/>
    <w:basedOn w:val="Normal"/>
    <w:link w:val="TextodegloboCar"/>
    <w:uiPriority w:val="99"/>
    <w:semiHidden/>
    <w:unhideWhenUsed/>
    <w:rsid w:val="00E8037F"/>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3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s://www.flickr.com/photos/133321088@N08/" TargetMode="External"/><Relationship Id="rId18" Type="http://schemas.openxmlformats.org/officeDocument/2006/relationships/image" Target="media/image9.jpg"/><Relationship Id="rId3" Type="http://schemas.openxmlformats.org/officeDocument/2006/relationships/image" Target="media/image3.jpg"/><Relationship Id="rId7" Type="http://schemas.openxmlformats.org/officeDocument/2006/relationships/hyperlink" Target="https://www.youtube.com/user/CEOETV" TargetMode="External"/><Relationship Id="rId12" Type="http://schemas.openxmlformats.org/officeDocument/2006/relationships/hyperlink" Target="https://www.flickr.com/photos/ceoe_es/" TargetMode="External"/><Relationship Id="rId17" Type="http://schemas.openxmlformats.org/officeDocument/2006/relationships/image" Target="media/image8.jpg"/><Relationship Id="rId2" Type="http://schemas.openxmlformats.org/officeDocument/2006/relationships/hyperlink" Target="https://www.linkedin.com/company/confederaci-n-espa-ola-de-organizaciones-empresariales-ceoe-" TargetMode="External"/><Relationship Id="rId16" Type="http://schemas.openxmlformats.org/officeDocument/2006/relationships/hyperlink" Target="https://twitter.com/CEOE_Prensa" TargetMode="External"/><Relationship Id="rId20" Type="http://schemas.openxmlformats.org/officeDocument/2006/relationships/hyperlink" Target="mailto:comunicacion@ceoe.org" TargetMode="External"/><Relationship Id="rId1" Type="http://schemas.openxmlformats.org/officeDocument/2006/relationships/hyperlink" Target="http://bit.ly/linkedin_ceoe_es" TargetMode="External"/><Relationship Id="rId6" Type="http://schemas.openxmlformats.org/officeDocument/2006/relationships/image" Target="media/image4.jpg"/><Relationship Id="rId11" Type="http://schemas.openxmlformats.org/officeDocument/2006/relationships/image" Target="media/image6.jpg"/><Relationship Id="rId5" Type="http://schemas.openxmlformats.org/officeDocument/2006/relationships/hyperlink" Target="https://www.facebook.com/CEOE.Oficial" TargetMode="External"/><Relationship Id="rId15" Type="http://schemas.openxmlformats.org/officeDocument/2006/relationships/hyperlink" Target="https://twitter.com/CEOE_ES" TargetMode="External"/><Relationship Id="rId10" Type="http://schemas.openxmlformats.org/officeDocument/2006/relationships/hyperlink" Target="https://www.instagram.com/ceoe_oficial/" TargetMode="External"/><Relationship Id="rId19" Type="http://schemas.openxmlformats.org/officeDocument/2006/relationships/image" Target="media/image10.jpg"/><Relationship Id="rId4" Type="http://schemas.openxmlformats.org/officeDocument/2006/relationships/hyperlink" Target="https://www.facebook.com/CEOE.ES/" TargetMode="External"/><Relationship Id="rId9" Type="http://schemas.openxmlformats.org/officeDocument/2006/relationships/hyperlink" Target="https://www.instagram.com/ceoe_es/"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 MONTSE</dc:creator>
  <cp:lastModifiedBy>Montse Abad</cp:lastModifiedBy>
  <cp:revision>2</cp:revision>
  <dcterms:created xsi:type="dcterms:W3CDTF">2018-06-01T11:42:00Z</dcterms:created>
  <dcterms:modified xsi:type="dcterms:W3CDTF">2018-06-01T11:42:00Z</dcterms:modified>
</cp:coreProperties>
</file>